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20CC68" w14:textId="77777777" w:rsidR="00851903" w:rsidRPr="00FD63ED" w:rsidRDefault="00A511B2" w:rsidP="00FD2D7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D63ED">
        <w:rPr>
          <w:rFonts w:ascii="Times New Roman" w:hAnsi="Times New Roman" w:cs="Times New Roman"/>
          <w:b/>
          <w:bCs/>
          <w:sz w:val="26"/>
          <w:szCs w:val="26"/>
        </w:rPr>
        <w:t xml:space="preserve">АННОТАЦИЯ </w:t>
      </w:r>
    </w:p>
    <w:p w14:paraId="2326D789" w14:textId="3D6FB617" w:rsidR="00851903" w:rsidRPr="00FD63ED" w:rsidRDefault="00851903" w:rsidP="00FD2D78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D63ED">
        <w:rPr>
          <w:rFonts w:ascii="Times New Roman" w:hAnsi="Times New Roman" w:cs="Times New Roman"/>
          <w:b/>
          <w:sz w:val="26"/>
          <w:szCs w:val="26"/>
        </w:rPr>
        <w:t>к рабочей программе дисциплины «</w:t>
      </w:r>
      <w:r w:rsidR="00387EA9" w:rsidRPr="00387EA9">
        <w:rPr>
          <w:rFonts w:ascii="Times New Roman" w:hAnsi="Times New Roman" w:cs="Times New Roman"/>
          <w:b/>
          <w:sz w:val="26"/>
          <w:szCs w:val="26"/>
        </w:rPr>
        <w:t>Основы латинского языка с медицинской терминологией</w:t>
      </w:r>
      <w:r w:rsidRPr="00FD63ED">
        <w:rPr>
          <w:rFonts w:ascii="Times New Roman" w:hAnsi="Times New Roman" w:cs="Times New Roman"/>
          <w:b/>
          <w:sz w:val="26"/>
          <w:szCs w:val="26"/>
        </w:rPr>
        <w:t xml:space="preserve">» </w:t>
      </w:r>
      <w:r w:rsidR="004F1BB9" w:rsidRPr="00FD63ED">
        <w:rPr>
          <w:rFonts w:ascii="Times New Roman" w:hAnsi="Times New Roman" w:cs="Times New Roman"/>
          <w:b/>
          <w:sz w:val="26"/>
          <w:szCs w:val="26"/>
        </w:rPr>
        <w:t xml:space="preserve">по </w:t>
      </w:r>
      <w:r w:rsidR="00C82D2D" w:rsidRPr="00FD63ED">
        <w:rPr>
          <w:rFonts w:ascii="Times New Roman" w:hAnsi="Times New Roman" w:cs="Times New Roman"/>
          <w:b/>
          <w:sz w:val="26"/>
          <w:szCs w:val="26"/>
        </w:rPr>
        <w:t>специальности 31.02.06</w:t>
      </w:r>
      <w:r w:rsidRPr="00FD63E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82D2D" w:rsidRPr="00FD63ED">
        <w:rPr>
          <w:rFonts w:ascii="Times New Roman" w:hAnsi="Times New Roman" w:cs="Times New Roman"/>
          <w:b/>
          <w:sz w:val="26"/>
          <w:szCs w:val="26"/>
        </w:rPr>
        <w:t>Стоматология профилактическая</w:t>
      </w:r>
    </w:p>
    <w:p w14:paraId="1E10DED0" w14:textId="77777777" w:rsidR="00C85FCA" w:rsidRPr="00FD63ED" w:rsidRDefault="00C85FCA" w:rsidP="00FD2D78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CEC2593" w14:textId="49E75BCF" w:rsidR="00851903" w:rsidRPr="00FD63ED" w:rsidRDefault="00851903" w:rsidP="00FD63ED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D63ED">
        <w:rPr>
          <w:rFonts w:ascii="Times New Roman" w:hAnsi="Times New Roman" w:cs="Times New Roman"/>
          <w:sz w:val="26"/>
          <w:szCs w:val="26"/>
        </w:rPr>
        <w:t xml:space="preserve">Дисциплина реализуется на кафедре </w:t>
      </w:r>
      <w:r w:rsidR="00C82D2D" w:rsidRPr="00FD63E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л</w:t>
      </w:r>
      <w:r w:rsidR="00B449BB" w:rsidRPr="00FD63E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ингвистики</w:t>
      </w:r>
      <w:r w:rsidR="004F1BB9" w:rsidRPr="00FD63ED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191A95E5" w14:textId="20D8EB97" w:rsidR="00F93109" w:rsidRPr="00FD63ED" w:rsidRDefault="004F1BB9" w:rsidP="00FD63ED">
      <w:pPr>
        <w:pStyle w:val="Default"/>
        <w:spacing w:line="276" w:lineRule="auto"/>
        <w:ind w:firstLine="708"/>
        <w:jc w:val="both"/>
        <w:rPr>
          <w:rFonts w:eastAsiaTheme="minorHAnsi"/>
          <w:sz w:val="26"/>
          <w:szCs w:val="26"/>
        </w:rPr>
      </w:pPr>
      <w:r w:rsidRPr="00FD63ED">
        <w:rPr>
          <w:bCs/>
          <w:sz w:val="26"/>
          <w:szCs w:val="26"/>
          <w:lang w:eastAsia="ru-RU"/>
        </w:rPr>
        <w:t xml:space="preserve">Целью </w:t>
      </w:r>
      <w:r w:rsidRPr="00FD63ED">
        <w:rPr>
          <w:sz w:val="26"/>
          <w:szCs w:val="26"/>
          <w:lang w:eastAsia="ru-RU"/>
        </w:rPr>
        <w:t xml:space="preserve">освоения дисциплины является </w:t>
      </w:r>
      <w:r w:rsidR="00F93109" w:rsidRPr="00FD63ED">
        <w:rPr>
          <w:iCs/>
          <w:sz w:val="26"/>
          <w:szCs w:val="26"/>
        </w:rPr>
        <w:t>формирование у студент</w:t>
      </w:r>
      <w:r w:rsidR="00B449BB" w:rsidRPr="00FD63ED">
        <w:rPr>
          <w:iCs/>
          <w:sz w:val="26"/>
          <w:szCs w:val="26"/>
        </w:rPr>
        <w:t>ов</w:t>
      </w:r>
      <w:r w:rsidR="00F93109" w:rsidRPr="00FD63ED">
        <w:rPr>
          <w:iCs/>
          <w:sz w:val="26"/>
          <w:szCs w:val="26"/>
        </w:rPr>
        <w:t xml:space="preserve"> </w:t>
      </w:r>
      <w:r w:rsidR="00B449BB" w:rsidRPr="00FD63ED">
        <w:rPr>
          <w:iCs/>
          <w:sz w:val="26"/>
          <w:szCs w:val="26"/>
        </w:rPr>
        <w:t xml:space="preserve">общих и профессиональных компетенций на иностранном языке в области </w:t>
      </w:r>
      <w:r w:rsidR="00387EA9">
        <w:rPr>
          <w:iCs/>
          <w:sz w:val="26"/>
          <w:szCs w:val="26"/>
        </w:rPr>
        <w:t>стоматологии</w:t>
      </w:r>
      <w:r w:rsidR="00B449BB" w:rsidRPr="00FD63ED">
        <w:rPr>
          <w:iCs/>
          <w:sz w:val="26"/>
          <w:szCs w:val="26"/>
        </w:rPr>
        <w:t>.</w:t>
      </w:r>
      <w:r w:rsidR="00F83CAB" w:rsidRPr="00FD63ED">
        <w:rPr>
          <w:iCs/>
          <w:sz w:val="26"/>
          <w:szCs w:val="26"/>
        </w:rPr>
        <w:t xml:space="preserve"> Формирование основных умений использования </w:t>
      </w:r>
      <w:r w:rsidR="00387EA9">
        <w:rPr>
          <w:iCs/>
          <w:sz w:val="26"/>
          <w:szCs w:val="26"/>
        </w:rPr>
        <w:t>латинского</w:t>
      </w:r>
      <w:r w:rsidR="00F83CAB" w:rsidRPr="00FD63ED">
        <w:rPr>
          <w:iCs/>
          <w:sz w:val="26"/>
          <w:szCs w:val="26"/>
        </w:rPr>
        <w:t xml:space="preserve"> языка в качестве средства информационной деятельности и профессионального общения.</w:t>
      </w:r>
    </w:p>
    <w:p w14:paraId="0ACE96B8" w14:textId="736D1AC9" w:rsidR="00F93109" w:rsidRPr="00FD63ED" w:rsidRDefault="004F1BB9" w:rsidP="00FD63ED">
      <w:pPr>
        <w:pStyle w:val="Default"/>
        <w:spacing w:line="276" w:lineRule="auto"/>
        <w:ind w:firstLine="708"/>
        <w:jc w:val="both"/>
        <w:rPr>
          <w:sz w:val="26"/>
          <w:szCs w:val="26"/>
          <w:lang w:eastAsia="ru-RU"/>
        </w:rPr>
      </w:pPr>
      <w:r w:rsidRPr="00FD63ED">
        <w:rPr>
          <w:bCs/>
          <w:sz w:val="26"/>
          <w:szCs w:val="26"/>
          <w:lang w:eastAsia="ru-RU"/>
        </w:rPr>
        <w:t xml:space="preserve">Задачами </w:t>
      </w:r>
      <w:r w:rsidRPr="00FD63ED">
        <w:rPr>
          <w:sz w:val="26"/>
          <w:szCs w:val="26"/>
          <w:lang w:eastAsia="ru-RU"/>
        </w:rPr>
        <w:t xml:space="preserve">освоения дисциплины являются: </w:t>
      </w:r>
    </w:p>
    <w:p w14:paraId="6F78D382" w14:textId="1C6828C5" w:rsidR="00B449BB" w:rsidRPr="00FD63ED" w:rsidRDefault="00B449BB" w:rsidP="00FD63ED">
      <w:pPr>
        <w:shd w:val="clear" w:color="auto" w:fill="FFFFFF"/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D63ED">
        <w:rPr>
          <w:rFonts w:ascii="Times New Roman" w:hAnsi="Times New Roman" w:cs="Times New Roman"/>
          <w:sz w:val="26"/>
          <w:szCs w:val="26"/>
        </w:rPr>
        <w:t xml:space="preserve">- </w:t>
      </w:r>
      <w:r w:rsidR="00F83CAB" w:rsidRPr="00FD63ED">
        <w:rPr>
          <w:rFonts w:ascii="Times New Roman" w:hAnsi="Times New Roman" w:cs="Times New Roman"/>
          <w:sz w:val="26"/>
          <w:szCs w:val="26"/>
        </w:rPr>
        <w:t>коррекция, систематизация и совершенствование, умений и навыков, полученных ранее</w:t>
      </w:r>
      <w:r w:rsidRPr="00FD63ED">
        <w:rPr>
          <w:rFonts w:ascii="Times New Roman" w:hAnsi="Times New Roman" w:cs="Times New Roman"/>
          <w:sz w:val="26"/>
          <w:szCs w:val="26"/>
        </w:rPr>
        <w:t>;</w:t>
      </w:r>
    </w:p>
    <w:p w14:paraId="0957207C" w14:textId="78FBA9B1" w:rsidR="00B449BB" w:rsidRPr="00FD63ED" w:rsidRDefault="00B449BB" w:rsidP="00FD63ED">
      <w:pPr>
        <w:pStyle w:val="Default"/>
        <w:spacing w:line="276" w:lineRule="auto"/>
        <w:ind w:firstLine="709"/>
        <w:jc w:val="both"/>
        <w:rPr>
          <w:color w:val="auto"/>
          <w:sz w:val="26"/>
          <w:szCs w:val="26"/>
        </w:rPr>
      </w:pPr>
      <w:r w:rsidRPr="00FD63ED">
        <w:rPr>
          <w:color w:val="auto"/>
          <w:sz w:val="26"/>
          <w:szCs w:val="26"/>
        </w:rPr>
        <w:t xml:space="preserve">- </w:t>
      </w:r>
      <w:r w:rsidR="00520C14" w:rsidRPr="00FD63ED">
        <w:rPr>
          <w:color w:val="auto"/>
          <w:sz w:val="26"/>
          <w:szCs w:val="26"/>
        </w:rPr>
        <w:t>выработка базовых умений и навыков, необходимых для использования английского языка как средства получения информации по специальности и профессионального общения</w:t>
      </w:r>
      <w:r w:rsidRPr="00FD63ED">
        <w:rPr>
          <w:color w:val="auto"/>
          <w:sz w:val="26"/>
          <w:szCs w:val="26"/>
        </w:rPr>
        <w:t>;</w:t>
      </w:r>
    </w:p>
    <w:p w14:paraId="2BF0E648" w14:textId="2D5A1795" w:rsidR="00B449BB" w:rsidRPr="00FD63ED" w:rsidRDefault="00B449BB" w:rsidP="00FD63ED">
      <w:pPr>
        <w:pStyle w:val="Default"/>
        <w:spacing w:line="276" w:lineRule="auto"/>
        <w:ind w:firstLine="709"/>
        <w:jc w:val="both"/>
        <w:rPr>
          <w:color w:val="auto"/>
          <w:sz w:val="26"/>
          <w:szCs w:val="26"/>
        </w:rPr>
      </w:pPr>
      <w:r w:rsidRPr="00FD63ED">
        <w:rPr>
          <w:color w:val="auto"/>
          <w:sz w:val="26"/>
          <w:szCs w:val="26"/>
        </w:rPr>
        <w:t xml:space="preserve">- </w:t>
      </w:r>
      <w:r w:rsidR="000F0CA8" w:rsidRPr="00FD63ED">
        <w:rPr>
          <w:color w:val="auto"/>
          <w:sz w:val="26"/>
          <w:szCs w:val="26"/>
        </w:rPr>
        <w:t>развитие коммуникативных навыков на речевых ситуативных моделях;</w:t>
      </w:r>
    </w:p>
    <w:p w14:paraId="74478897" w14:textId="4BB9F4B5" w:rsidR="000F0CA8" w:rsidRPr="00FD63ED" w:rsidRDefault="000F0CA8" w:rsidP="00FD63ED">
      <w:pPr>
        <w:pStyle w:val="Default"/>
        <w:spacing w:line="276" w:lineRule="auto"/>
        <w:ind w:firstLine="709"/>
        <w:jc w:val="both"/>
        <w:rPr>
          <w:color w:val="auto"/>
          <w:sz w:val="26"/>
          <w:szCs w:val="26"/>
        </w:rPr>
      </w:pPr>
      <w:r w:rsidRPr="00FD63ED">
        <w:rPr>
          <w:color w:val="auto"/>
          <w:sz w:val="26"/>
          <w:szCs w:val="26"/>
        </w:rPr>
        <w:t xml:space="preserve">- </w:t>
      </w:r>
      <w:r w:rsidR="002A010B" w:rsidRPr="00FD63ED">
        <w:rPr>
          <w:color w:val="auto"/>
          <w:sz w:val="26"/>
          <w:szCs w:val="26"/>
        </w:rPr>
        <w:t>использование</w:t>
      </w:r>
      <w:r w:rsidRPr="00FD63ED">
        <w:rPr>
          <w:color w:val="auto"/>
          <w:sz w:val="26"/>
          <w:szCs w:val="26"/>
        </w:rPr>
        <w:t xml:space="preserve"> грамматически</w:t>
      </w:r>
      <w:r w:rsidR="002A010B" w:rsidRPr="00FD63ED">
        <w:rPr>
          <w:color w:val="auto"/>
          <w:sz w:val="26"/>
          <w:szCs w:val="26"/>
        </w:rPr>
        <w:t>х конструкций характерных для медицинских и фармацевтических научных текстов в устной и письменной речи</w:t>
      </w:r>
      <w:r w:rsidR="00C82D2D" w:rsidRPr="00FD63ED">
        <w:rPr>
          <w:color w:val="auto"/>
          <w:sz w:val="26"/>
          <w:szCs w:val="26"/>
        </w:rPr>
        <w:t>.</w:t>
      </w:r>
    </w:p>
    <w:p w14:paraId="3866AC57" w14:textId="77777777" w:rsidR="00C82D2D" w:rsidRPr="00FD63ED" w:rsidRDefault="004F1BB9" w:rsidP="00FD63ED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FD63E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В рамках программы учебной дисциплины </w:t>
      </w:r>
      <w:r w:rsidR="00F93109" w:rsidRPr="00FD63E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студентами</w:t>
      </w:r>
      <w:r w:rsidRPr="00FD63E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осваиваются</w:t>
      </w:r>
    </w:p>
    <w:p w14:paraId="0B4DA9B2" w14:textId="2027A7AE" w:rsidR="00387EA9" w:rsidRDefault="004F1BB9" w:rsidP="00387EA9">
      <w:pPr>
        <w:pStyle w:val="Default"/>
        <w:spacing w:line="276" w:lineRule="auto"/>
        <w:ind w:firstLine="709"/>
        <w:jc w:val="both"/>
        <w:rPr>
          <w:spacing w:val="-2"/>
        </w:rPr>
      </w:pPr>
      <w:r w:rsidRPr="00387EA9">
        <w:rPr>
          <w:color w:val="auto"/>
          <w:sz w:val="26"/>
          <w:szCs w:val="26"/>
        </w:rPr>
        <w:t>умения:</w:t>
      </w:r>
      <w:r w:rsidR="002A010B" w:rsidRPr="00387EA9">
        <w:rPr>
          <w:color w:val="auto"/>
          <w:sz w:val="26"/>
          <w:szCs w:val="26"/>
        </w:rPr>
        <w:t xml:space="preserve"> </w:t>
      </w:r>
      <w:r w:rsidR="00387EA9" w:rsidRPr="00387EA9">
        <w:rPr>
          <w:color w:val="auto"/>
          <w:sz w:val="26"/>
          <w:szCs w:val="26"/>
        </w:rPr>
        <w:t>правильно читать и писать на латинском языке медицинские (анатомические, клинические и фармацевтические) термины;</w:t>
      </w:r>
      <w:r w:rsidR="00387EA9" w:rsidRPr="00387EA9">
        <w:rPr>
          <w:color w:val="auto"/>
          <w:sz w:val="26"/>
          <w:szCs w:val="26"/>
        </w:rPr>
        <w:t xml:space="preserve"> </w:t>
      </w:r>
      <w:proofErr w:type="gramStart"/>
      <w:r w:rsidR="00387EA9" w:rsidRPr="00387EA9">
        <w:rPr>
          <w:color w:val="auto"/>
          <w:sz w:val="26"/>
          <w:szCs w:val="26"/>
        </w:rPr>
        <w:t>верно</w:t>
      </w:r>
      <w:proofErr w:type="gramEnd"/>
      <w:r w:rsidR="00387EA9" w:rsidRPr="00387EA9">
        <w:rPr>
          <w:color w:val="auto"/>
          <w:sz w:val="26"/>
          <w:szCs w:val="26"/>
        </w:rPr>
        <w:t xml:space="preserve"> интерпретировать термины клинической тематики;</w:t>
      </w:r>
      <w:r w:rsidR="00387EA9" w:rsidRPr="00387EA9">
        <w:rPr>
          <w:color w:val="auto"/>
          <w:sz w:val="26"/>
          <w:szCs w:val="26"/>
        </w:rPr>
        <w:t xml:space="preserve"> </w:t>
      </w:r>
      <w:r w:rsidR="00387EA9" w:rsidRPr="00387EA9">
        <w:rPr>
          <w:color w:val="auto"/>
          <w:sz w:val="26"/>
          <w:szCs w:val="26"/>
        </w:rPr>
        <w:t>понимать общий смысл четко произнесенных высказываний на профессиональные темы;</w:t>
      </w:r>
      <w:r w:rsidR="00387EA9" w:rsidRPr="00387EA9">
        <w:rPr>
          <w:color w:val="auto"/>
          <w:sz w:val="26"/>
          <w:szCs w:val="26"/>
        </w:rPr>
        <w:t xml:space="preserve"> </w:t>
      </w:r>
      <w:r w:rsidR="00387EA9" w:rsidRPr="00387EA9">
        <w:rPr>
          <w:color w:val="auto"/>
          <w:sz w:val="26"/>
          <w:szCs w:val="26"/>
        </w:rPr>
        <w:t>грамотно излагать свои мысли и оформлять документы по профессиональной тематике на государственном языке;</w:t>
      </w:r>
      <w:r w:rsidR="00387EA9" w:rsidRPr="00387EA9">
        <w:rPr>
          <w:color w:val="auto"/>
          <w:sz w:val="26"/>
          <w:szCs w:val="26"/>
        </w:rPr>
        <w:t xml:space="preserve"> </w:t>
      </w:r>
      <w:r w:rsidR="00387EA9" w:rsidRPr="00387EA9">
        <w:rPr>
          <w:color w:val="auto"/>
          <w:sz w:val="26"/>
          <w:szCs w:val="26"/>
        </w:rPr>
        <w:t>понимать тексты на базовые профессиональные темы (на русском языке с использованием латинской медицинской терминологии);</w:t>
      </w:r>
      <w:r w:rsidR="00387EA9" w:rsidRPr="00387EA9">
        <w:rPr>
          <w:color w:val="auto"/>
          <w:sz w:val="26"/>
          <w:szCs w:val="26"/>
        </w:rPr>
        <w:t xml:space="preserve"> </w:t>
      </w:r>
      <w:proofErr w:type="gramStart"/>
      <w:r w:rsidR="00387EA9" w:rsidRPr="00387EA9">
        <w:rPr>
          <w:color w:val="auto"/>
          <w:sz w:val="26"/>
          <w:szCs w:val="26"/>
        </w:rPr>
        <w:t>участвовать в диалогах на профессиональные темы, используя профессиональную лексику латинского происхождения;</w:t>
      </w:r>
      <w:r w:rsidR="00387EA9" w:rsidRPr="00387EA9">
        <w:rPr>
          <w:color w:val="auto"/>
          <w:sz w:val="26"/>
          <w:szCs w:val="26"/>
        </w:rPr>
        <w:t xml:space="preserve"> </w:t>
      </w:r>
      <w:r w:rsidR="00387EA9" w:rsidRPr="00387EA9">
        <w:rPr>
          <w:color w:val="auto"/>
          <w:sz w:val="26"/>
          <w:szCs w:val="26"/>
        </w:rPr>
        <w:t xml:space="preserve">находить основные </w:t>
      </w:r>
      <w:proofErr w:type="spellStart"/>
      <w:r w:rsidR="00387EA9" w:rsidRPr="00387EA9">
        <w:rPr>
          <w:color w:val="auto"/>
          <w:sz w:val="26"/>
          <w:szCs w:val="26"/>
        </w:rPr>
        <w:t>терминоэлементы</w:t>
      </w:r>
      <w:proofErr w:type="spellEnd"/>
      <w:r w:rsidR="00387EA9" w:rsidRPr="00387EA9">
        <w:rPr>
          <w:color w:val="auto"/>
          <w:sz w:val="26"/>
          <w:szCs w:val="26"/>
        </w:rPr>
        <w:t xml:space="preserve"> и объяснять их значение;</w:t>
      </w:r>
      <w:r w:rsidR="00387EA9" w:rsidRPr="00387EA9">
        <w:rPr>
          <w:color w:val="auto"/>
          <w:sz w:val="26"/>
          <w:szCs w:val="26"/>
        </w:rPr>
        <w:t xml:space="preserve"> </w:t>
      </w:r>
      <w:r w:rsidR="00387EA9" w:rsidRPr="00387EA9">
        <w:rPr>
          <w:color w:val="auto"/>
          <w:sz w:val="26"/>
          <w:szCs w:val="26"/>
        </w:rPr>
        <w:t>анализировать наименования лекарственных препаратов;</w:t>
      </w:r>
      <w:r w:rsidR="00387EA9" w:rsidRPr="00387EA9">
        <w:rPr>
          <w:color w:val="auto"/>
          <w:sz w:val="26"/>
          <w:szCs w:val="26"/>
        </w:rPr>
        <w:t xml:space="preserve"> </w:t>
      </w:r>
      <w:r w:rsidR="00387EA9" w:rsidRPr="00387EA9">
        <w:rPr>
          <w:color w:val="auto"/>
          <w:sz w:val="26"/>
          <w:szCs w:val="26"/>
        </w:rPr>
        <w:t xml:space="preserve">определять терапевтическую направленность лекарственного средства по значимым </w:t>
      </w:r>
      <w:proofErr w:type="spellStart"/>
      <w:r w:rsidR="00387EA9">
        <w:rPr>
          <w:color w:val="auto"/>
          <w:sz w:val="26"/>
          <w:szCs w:val="26"/>
        </w:rPr>
        <w:t>терминоэлементам</w:t>
      </w:r>
      <w:proofErr w:type="spellEnd"/>
      <w:r w:rsidR="00387EA9">
        <w:rPr>
          <w:color w:val="auto"/>
          <w:sz w:val="26"/>
          <w:szCs w:val="26"/>
        </w:rPr>
        <w:t xml:space="preserve">; </w:t>
      </w:r>
      <w:r w:rsidR="00387EA9" w:rsidRPr="00387EA9">
        <w:rPr>
          <w:color w:val="auto"/>
          <w:sz w:val="26"/>
          <w:szCs w:val="26"/>
        </w:rPr>
        <w:t>читать лекарственные препараты в рецепте</w:t>
      </w:r>
      <w:r w:rsidR="00387EA9">
        <w:rPr>
          <w:color w:val="auto"/>
          <w:sz w:val="26"/>
          <w:szCs w:val="26"/>
        </w:rPr>
        <w:t>.</w:t>
      </w:r>
      <w:proofErr w:type="gramEnd"/>
    </w:p>
    <w:p w14:paraId="5664FA1C" w14:textId="7C1EDAE9" w:rsidR="002A010B" w:rsidRPr="00387EA9" w:rsidRDefault="004F1BB9" w:rsidP="00387EA9">
      <w:pPr>
        <w:pStyle w:val="Default"/>
        <w:spacing w:line="276" w:lineRule="auto"/>
        <w:ind w:firstLine="709"/>
        <w:jc w:val="both"/>
        <w:rPr>
          <w:color w:val="auto"/>
          <w:sz w:val="26"/>
          <w:szCs w:val="26"/>
        </w:rPr>
      </w:pPr>
      <w:r w:rsidRPr="00387EA9">
        <w:rPr>
          <w:color w:val="auto"/>
          <w:sz w:val="26"/>
          <w:szCs w:val="26"/>
        </w:rPr>
        <w:t xml:space="preserve">знания: </w:t>
      </w:r>
      <w:r w:rsidR="00387EA9" w:rsidRPr="00387EA9">
        <w:rPr>
          <w:color w:val="auto"/>
          <w:sz w:val="26"/>
          <w:szCs w:val="26"/>
        </w:rPr>
        <w:t>латинского алфавита, правил произношения звуков и звукосочетаний в латинском языке, постановки ударений в словах;</w:t>
      </w:r>
      <w:r w:rsidR="00387EA9" w:rsidRPr="00387EA9">
        <w:rPr>
          <w:color w:val="auto"/>
          <w:sz w:val="26"/>
          <w:szCs w:val="26"/>
        </w:rPr>
        <w:t xml:space="preserve"> </w:t>
      </w:r>
      <w:r w:rsidR="00387EA9" w:rsidRPr="00387EA9">
        <w:rPr>
          <w:color w:val="auto"/>
          <w:sz w:val="26"/>
          <w:szCs w:val="26"/>
        </w:rPr>
        <w:t>правил чтения текстов профессиональной направленности;</w:t>
      </w:r>
      <w:r w:rsidR="00387EA9" w:rsidRPr="00387EA9">
        <w:rPr>
          <w:color w:val="auto"/>
          <w:sz w:val="26"/>
          <w:szCs w:val="26"/>
        </w:rPr>
        <w:t xml:space="preserve"> </w:t>
      </w:r>
      <w:r w:rsidR="00387EA9" w:rsidRPr="00387EA9">
        <w:rPr>
          <w:color w:val="auto"/>
          <w:sz w:val="26"/>
          <w:szCs w:val="26"/>
        </w:rPr>
        <w:t>элементов латинской грамматики и способов словообразования;</w:t>
      </w:r>
      <w:r w:rsidR="00387EA9" w:rsidRPr="00387EA9">
        <w:rPr>
          <w:color w:val="auto"/>
          <w:sz w:val="26"/>
          <w:szCs w:val="26"/>
        </w:rPr>
        <w:t xml:space="preserve"> </w:t>
      </w:r>
      <w:r w:rsidR="00387EA9" w:rsidRPr="00387EA9">
        <w:rPr>
          <w:color w:val="auto"/>
          <w:sz w:val="26"/>
          <w:szCs w:val="26"/>
        </w:rPr>
        <w:t>основных правил составления и перевода терминов анатомической, клинической и фармацевтической направленности;</w:t>
      </w:r>
      <w:r w:rsidR="00387EA9" w:rsidRPr="00387EA9">
        <w:rPr>
          <w:color w:val="auto"/>
          <w:sz w:val="26"/>
          <w:szCs w:val="26"/>
        </w:rPr>
        <w:t xml:space="preserve"> </w:t>
      </w:r>
      <w:r w:rsidR="00387EA9" w:rsidRPr="00387EA9">
        <w:rPr>
          <w:color w:val="auto"/>
          <w:sz w:val="26"/>
          <w:szCs w:val="26"/>
        </w:rPr>
        <w:t>анатомического, клинического и фармацевтического терминологических минимумов;</w:t>
      </w:r>
      <w:r w:rsidR="00387EA9" w:rsidRPr="00387EA9">
        <w:rPr>
          <w:color w:val="auto"/>
          <w:sz w:val="26"/>
          <w:szCs w:val="26"/>
        </w:rPr>
        <w:t xml:space="preserve"> </w:t>
      </w:r>
      <w:r w:rsidR="00387EA9" w:rsidRPr="00387EA9">
        <w:rPr>
          <w:color w:val="auto"/>
          <w:sz w:val="26"/>
          <w:szCs w:val="26"/>
        </w:rPr>
        <w:t>правил оформления документов и построения устных сообщений;</w:t>
      </w:r>
      <w:r w:rsidR="00387EA9" w:rsidRPr="00387EA9">
        <w:rPr>
          <w:color w:val="auto"/>
          <w:sz w:val="26"/>
          <w:szCs w:val="26"/>
        </w:rPr>
        <w:t xml:space="preserve"> </w:t>
      </w:r>
      <w:r w:rsidR="00387EA9" w:rsidRPr="00387EA9">
        <w:rPr>
          <w:color w:val="auto"/>
          <w:sz w:val="26"/>
          <w:szCs w:val="26"/>
        </w:rPr>
        <w:t>правил оформления рецепта;</w:t>
      </w:r>
      <w:r w:rsidR="00387EA9" w:rsidRPr="00387EA9">
        <w:rPr>
          <w:color w:val="auto"/>
          <w:sz w:val="26"/>
          <w:szCs w:val="26"/>
        </w:rPr>
        <w:t xml:space="preserve"> </w:t>
      </w:r>
      <w:r w:rsidR="00387EA9" w:rsidRPr="00387EA9">
        <w:rPr>
          <w:color w:val="auto"/>
          <w:sz w:val="26"/>
          <w:szCs w:val="26"/>
        </w:rPr>
        <w:t xml:space="preserve">значения </w:t>
      </w:r>
      <w:proofErr w:type="spellStart"/>
      <w:r w:rsidR="00387EA9" w:rsidRPr="00387EA9">
        <w:rPr>
          <w:color w:val="auto"/>
          <w:sz w:val="26"/>
          <w:szCs w:val="26"/>
        </w:rPr>
        <w:t>терминоэлементов</w:t>
      </w:r>
      <w:proofErr w:type="spellEnd"/>
      <w:r w:rsidR="00387EA9" w:rsidRPr="00387EA9">
        <w:rPr>
          <w:color w:val="auto"/>
          <w:sz w:val="26"/>
          <w:szCs w:val="26"/>
        </w:rPr>
        <w:t xml:space="preserve"> </w:t>
      </w:r>
      <w:r w:rsidR="00387EA9" w:rsidRPr="00387EA9">
        <w:rPr>
          <w:color w:val="auto"/>
          <w:sz w:val="26"/>
          <w:szCs w:val="26"/>
        </w:rPr>
        <w:t>фармацевтической направленности, правил прописывания в рецепте;</w:t>
      </w:r>
      <w:r w:rsidR="00387EA9" w:rsidRPr="00387EA9">
        <w:rPr>
          <w:color w:val="auto"/>
          <w:sz w:val="26"/>
          <w:szCs w:val="26"/>
        </w:rPr>
        <w:t xml:space="preserve"> </w:t>
      </w:r>
      <w:r w:rsidR="00387EA9" w:rsidRPr="00387EA9">
        <w:rPr>
          <w:color w:val="auto"/>
          <w:sz w:val="26"/>
          <w:szCs w:val="26"/>
        </w:rPr>
        <w:t>области применения лекарственных препаратов, основываясь на анализе наименования лекарственных средств (ЛС);</w:t>
      </w:r>
      <w:r w:rsidR="00387EA9" w:rsidRPr="00387EA9">
        <w:rPr>
          <w:color w:val="auto"/>
          <w:sz w:val="26"/>
          <w:szCs w:val="26"/>
        </w:rPr>
        <w:t xml:space="preserve"> </w:t>
      </w:r>
      <w:r w:rsidR="00387EA9" w:rsidRPr="00387EA9">
        <w:rPr>
          <w:color w:val="auto"/>
          <w:sz w:val="26"/>
          <w:szCs w:val="26"/>
        </w:rPr>
        <w:t xml:space="preserve">500 лексических </w:t>
      </w:r>
      <w:r w:rsidR="00387EA9" w:rsidRPr="00387EA9">
        <w:rPr>
          <w:color w:val="auto"/>
          <w:sz w:val="26"/>
          <w:szCs w:val="26"/>
        </w:rPr>
        <w:t xml:space="preserve">единиц; </w:t>
      </w:r>
      <w:r w:rsidR="00387EA9" w:rsidRPr="00387EA9">
        <w:rPr>
          <w:color w:val="auto"/>
          <w:sz w:val="26"/>
          <w:szCs w:val="26"/>
        </w:rPr>
        <w:t>глоссария по специальности</w:t>
      </w:r>
      <w:r w:rsidR="00387EA9">
        <w:rPr>
          <w:color w:val="auto"/>
          <w:sz w:val="26"/>
          <w:szCs w:val="26"/>
        </w:rPr>
        <w:t>.</w:t>
      </w:r>
    </w:p>
    <w:p w14:paraId="06B64E6D" w14:textId="7A938AE6" w:rsidR="008D27AC" w:rsidRPr="00FD63ED" w:rsidRDefault="00A605AB" w:rsidP="00FD63ED">
      <w:pPr>
        <w:pStyle w:val="Default"/>
        <w:spacing w:line="276" w:lineRule="auto"/>
        <w:ind w:firstLine="709"/>
        <w:jc w:val="both"/>
        <w:rPr>
          <w:sz w:val="26"/>
          <w:szCs w:val="26"/>
          <w:lang w:eastAsia="ru-RU"/>
        </w:rPr>
      </w:pPr>
      <w:r w:rsidRPr="00FD63ED">
        <w:rPr>
          <w:rFonts w:eastAsia="Times New Roman"/>
          <w:sz w:val="26"/>
          <w:szCs w:val="26"/>
          <w:lang w:eastAsia="ru-RU"/>
        </w:rPr>
        <w:lastRenderedPageBreak/>
        <w:t xml:space="preserve">Объём образовательной программы учебной дисциплины </w:t>
      </w:r>
      <w:r w:rsidR="00261808" w:rsidRPr="00FD63ED">
        <w:rPr>
          <w:rFonts w:eastAsia="Times New Roman"/>
          <w:sz w:val="26"/>
          <w:szCs w:val="26"/>
          <w:lang w:eastAsia="ru-RU"/>
        </w:rPr>
        <w:t>72 часа</w:t>
      </w:r>
      <w:r w:rsidRPr="00FD63ED">
        <w:rPr>
          <w:rFonts w:eastAsia="Times New Roman"/>
          <w:sz w:val="26"/>
          <w:szCs w:val="26"/>
          <w:lang w:eastAsia="ru-RU"/>
        </w:rPr>
        <w:t>, в том числе:</w:t>
      </w:r>
      <w:r w:rsidRPr="00FD63ED">
        <w:rPr>
          <w:sz w:val="26"/>
          <w:szCs w:val="26"/>
          <w:lang w:eastAsia="ru-RU"/>
        </w:rPr>
        <w:t xml:space="preserve"> само</w:t>
      </w:r>
      <w:r w:rsidR="00FD63ED" w:rsidRPr="00FD63ED">
        <w:rPr>
          <w:sz w:val="26"/>
          <w:szCs w:val="26"/>
          <w:lang w:eastAsia="ru-RU"/>
        </w:rPr>
        <w:t xml:space="preserve">стоятельная работа </w:t>
      </w:r>
      <w:proofErr w:type="gramStart"/>
      <w:r w:rsidR="00FD63ED" w:rsidRPr="00FD63ED">
        <w:rPr>
          <w:sz w:val="26"/>
          <w:szCs w:val="26"/>
          <w:lang w:eastAsia="ru-RU"/>
        </w:rPr>
        <w:t>обучающихся</w:t>
      </w:r>
      <w:proofErr w:type="gramEnd"/>
      <w:r w:rsidR="00FD63ED" w:rsidRPr="00FD63ED">
        <w:rPr>
          <w:sz w:val="26"/>
          <w:szCs w:val="26"/>
          <w:lang w:eastAsia="ru-RU"/>
        </w:rPr>
        <w:t xml:space="preserve"> </w:t>
      </w:r>
      <w:r w:rsidR="00261808" w:rsidRPr="00FD63ED">
        <w:rPr>
          <w:sz w:val="26"/>
          <w:szCs w:val="26"/>
          <w:lang w:eastAsia="ru-RU"/>
        </w:rPr>
        <w:t>6</w:t>
      </w:r>
      <w:r w:rsidRPr="00FD63ED">
        <w:rPr>
          <w:sz w:val="26"/>
          <w:szCs w:val="26"/>
          <w:lang w:eastAsia="ru-RU"/>
        </w:rPr>
        <w:t xml:space="preserve"> часа. </w:t>
      </w:r>
    </w:p>
    <w:p w14:paraId="6C92742F" w14:textId="4880C462" w:rsidR="00FD63ED" w:rsidRPr="00FD63ED" w:rsidRDefault="00645F25" w:rsidP="00FD63ED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D63ED">
        <w:rPr>
          <w:rFonts w:ascii="Times New Roman" w:hAnsi="Times New Roman" w:cs="Times New Roman"/>
          <w:sz w:val="26"/>
          <w:szCs w:val="26"/>
        </w:rPr>
        <w:t xml:space="preserve">Планируемые результаты освоения </w:t>
      </w:r>
      <w:r w:rsidR="007B2D84" w:rsidRPr="00FD63ED">
        <w:rPr>
          <w:rFonts w:ascii="Times New Roman" w:hAnsi="Times New Roman" w:cs="Times New Roman"/>
          <w:sz w:val="26"/>
          <w:szCs w:val="26"/>
        </w:rPr>
        <w:t xml:space="preserve">дисциплины в </w:t>
      </w:r>
      <w:proofErr w:type="spellStart"/>
      <w:r w:rsidR="007B2D84" w:rsidRPr="00FD63ED">
        <w:rPr>
          <w:rFonts w:ascii="Times New Roman" w:hAnsi="Times New Roman" w:cs="Times New Roman"/>
          <w:sz w:val="26"/>
          <w:szCs w:val="26"/>
        </w:rPr>
        <w:t>компетентностном</w:t>
      </w:r>
      <w:proofErr w:type="spellEnd"/>
      <w:r w:rsidR="00FD63ED">
        <w:rPr>
          <w:rFonts w:ascii="Times New Roman" w:hAnsi="Times New Roman" w:cs="Times New Roman"/>
          <w:sz w:val="26"/>
          <w:szCs w:val="26"/>
        </w:rPr>
        <w:t xml:space="preserve"> </w:t>
      </w:r>
      <w:r w:rsidR="00264CB6" w:rsidRPr="00FD63ED">
        <w:rPr>
          <w:rFonts w:ascii="Times New Roman" w:hAnsi="Times New Roman" w:cs="Times New Roman"/>
          <w:sz w:val="26"/>
          <w:szCs w:val="26"/>
        </w:rPr>
        <w:t>формате</w:t>
      </w:r>
      <w:r w:rsidR="00264CB6" w:rsidRPr="00FD63ED">
        <w:rPr>
          <w:rFonts w:ascii="Times New Roman" w:hAnsi="Times New Roman" w:cs="Times New Roman"/>
          <w:sz w:val="26"/>
          <w:szCs w:val="26"/>
          <w:lang w:eastAsia="ru-RU"/>
        </w:rPr>
        <w:t>:</w:t>
      </w:r>
      <w:r w:rsidR="000C4611" w:rsidRPr="00FD63ED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="00FD63ED" w:rsidRPr="00FD63ED">
        <w:rPr>
          <w:rFonts w:ascii="Times New Roman" w:hAnsi="Times New Roman" w:cs="Times New Roman"/>
          <w:sz w:val="26"/>
          <w:szCs w:val="26"/>
        </w:rPr>
        <w:t>ОК</w:t>
      </w:r>
      <w:proofErr w:type="gramEnd"/>
      <w:r w:rsidR="00FD63ED" w:rsidRPr="00FD63ED">
        <w:rPr>
          <w:rFonts w:ascii="Times New Roman" w:hAnsi="Times New Roman" w:cs="Times New Roman"/>
          <w:sz w:val="26"/>
          <w:szCs w:val="26"/>
        </w:rPr>
        <w:t xml:space="preserve"> 02; ОК 05.; ОК 09.; </w:t>
      </w:r>
      <w:r w:rsidR="00387EA9">
        <w:rPr>
          <w:rFonts w:ascii="Times New Roman" w:hAnsi="Times New Roman" w:cs="Times New Roman"/>
          <w:sz w:val="26"/>
          <w:szCs w:val="26"/>
        </w:rPr>
        <w:t>ПК 2.3.</w:t>
      </w:r>
    </w:p>
    <w:p w14:paraId="48947DFE" w14:textId="45D7B77D" w:rsidR="00F31B2E" w:rsidRPr="00FD63ED" w:rsidRDefault="00F31B2E" w:rsidP="00FD63ED">
      <w:pPr>
        <w:shd w:val="clear" w:color="auto" w:fill="FFFFFF"/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D63ED">
        <w:rPr>
          <w:rFonts w:ascii="Times New Roman" w:hAnsi="Times New Roman" w:cs="Times New Roman"/>
          <w:sz w:val="26"/>
          <w:szCs w:val="26"/>
        </w:rPr>
        <w:t>Виды и формы контроля: текущий</w:t>
      </w:r>
      <w:r w:rsidRPr="00FD63ED">
        <w:rPr>
          <w:rFonts w:ascii="Times New Roman" w:hAnsi="Times New Roman" w:cs="Times New Roman"/>
          <w:sz w:val="26"/>
          <w:szCs w:val="26"/>
          <w:lang w:eastAsia="ru-RU"/>
        </w:rPr>
        <w:t xml:space="preserve"> (опро</w:t>
      </w:r>
      <w:r w:rsidR="00FD63ED">
        <w:rPr>
          <w:rFonts w:ascii="Times New Roman" w:hAnsi="Times New Roman" w:cs="Times New Roman"/>
          <w:sz w:val="26"/>
          <w:szCs w:val="26"/>
          <w:lang w:eastAsia="ru-RU"/>
        </w:rPr>
        <w:t>с, собеседование, тестирование</w:t>
      </w:r>
      <w:r w:rsidRPr="00FD63ED">
        <w:rPr>
          <w:rFonts w:ascii="Times New Roman" w:hAnsi="Times New Roman" w:cs="Times New Roman"/>
          <w:sz w:val="26"/>
          <w:szCs w:val="26"/>
          <w:lang w:eastAsia="ru-RU"/>
        </w:rPr>
        <w:t>)</w:t>
      </w:r>
      <w:r w:rsidRPr="00FD63ED">
        <w:rPr>
          <w:rFonts w:ascii="Times New Roman" w:hAnsi="Times New Roman" w:cs="Times New Roman"/>
          <w:sz w:val="26"/>
          <w:szCs w:val="26"/>
        </w:rPr>
        <w:t>, промежуточный (</w:t>
      </w:r>
      <w:r w:rsidR="00387EA9">
        <w:rPr>
          <w:rFonts w:ascii="Times New Roman" w:hAnsi="Times New Roman" w:cs="Times New Roman"/>
          <w:sz w:val="26"/>
          <w:szCs w:val="26"/>
        </w:rPr>
        <w:t>зачтено</w:t>
      </w:r>
      <w:r w:rsidRPr="00FD63ED">
        <w:rPr>
          <w:rFonts w:ascii="Times New Roman" w:hAnsi="Times New Roman" w:cs="Times New Roman"/>
          <w:sz w:val="26"/>
          <w:szCs w:val="26"/>
        </w:rPr>
        <w:t>)</w:t>
      </w:r>
      <w:r w:rsidR="00D85C32" w:rsidRPr="00FD63ED">
        <w:rPr>
          <w:rFonts w:ascii="Times New Roman" w:hAnsi="Times New Roman" w:cs="Times New Roman"/>
          <w:sz w:val="26"/>
          <w:szCs w:val="26"/>
        </w:rPr>
        <w:t>.</w:t>
      </w:r>
    </w:p>
    <w:p w14:paraId="71D2A8E9" w14:textId="77777777" w:rsidR="00FD2D78" w:rsidRPr="00FD63ED" w:rsidRDefault="00FD2D78" w:rsidP="00541DF9">
      <w:pPr>
        <w:pStyle w:val="Default"/>
        <w:spacing w:line="276" w:lineRule="auto"/>
        <w:ind w:firstLine="709"/>
        <w:jc w:val="both"/>
        <w:rPr>
          <w:sz w:val="26"/>
          <w:szCs w:val="26"/>
        </w:rPr>
      </w:pPr>
      <w:bookmarkStart w:id="0" w:name="_GoBack"/>
      <w:bookmarkEnd w:id="0"/>
    </w:p>
    <w:sectPr w:rsidR="00FD2D78" w:rsidRPr="00FD63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282A6C"/>
    <w:multiLevelType w:val="hybridMultilevel"/>
    <w:tmpl w:val="4CE41614"/>
    <w:lvl w:ilvl="0" w:tplc="713C703E">
      <w:numFmt w:val="bullet"/>
      <w:lvlText w:val=""/>
      <w:lvlJc w:val="left"/>
      <w:pPr>
        <w:ind w:left="284" w:hanging="176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74F8B77E">
      <w:numFmt w:val="bullet"/>
      <w:lvlText w:val="•"/>
      <w:lvlJc w:val="left"/>
      <w:pPr>
        <w:ind w:left="681" w:hanging="176"/>
      </w:pPr>
      <w:rPr>
        <w:rFonts w:hint="default"/>
        <w:lang w:val="ru-RU" w:eastAsia="en-US" w:bidi="ar-SA"/>
      </w:rPr>
    </w:lvl>
    <w:lvl w:ilvl="2" w:tplc="156E8620">
      <w:numFmt w:val="bullet"/>
      <w:lvlText w:val="•"/>
      <w:lvlJc w:val="left"/>
      <w:pPr>
        <w:ind w:left="1083" w:hanging="176"/>
      </w:pPr>
      <w:rPr>
        <w:rFonts w:hint="default"/>
        <w:lang w:val="ru-RU" w:eastAsia="en-US" w:bidi="ar-SA"/>
      </w:rPr>
    </w:lvl>
    <w:lvl w:ilvl="3" w:tplc="17C8C67C">
      <w:numFmt w:val="bullet"/>
      <w:lvlText w:val="•"/>
      <w:lvlJc w:val="left"/>
      <w:pPr>
        <w:ind w:left="1485" w:hanging="176"/>
      </w:pPr>
      <w:rPr>
        <w:rFonts w:hint="default"/>
        <w:lang w:val="ru-RU" w:eastAsia="en-US" w:bidi="ar-SA"/>
      </w:rPr>
    </w:lvl>
    <w:lvl w:ilvl="4" w:tplc="298C2CCE">
      <w:numFmt w:val="bullet"/>
      <w:lvlText w:val="•"/>
      <w:lvlJc w:val="left"/>
      <w:pPr>
        <w:ind w:left="1887" w:hanging="176"/>
      </w:pPr>
      <w:rPr>
        <w:rFonts w:hint="default"/>
        <w:lang w:val="ru-RU" w:eastAsia="en-US" w:bidi="ar-SA"/>
      </w:rPr>
    </w:lvl>
    <w:lvl w:ilvl="5" w:tplc="46F804D2">
      <w:numFmt w:val="bullet"/>
      <w:lvlText w:val="•"/>
      <w:lvlJc w:val="left"/>
      <w:pPr>
        <w:ind w:left="2289" w:hanging="176"/>
      </w:pPr>
      <w:rPr>
        <w:rFonts w:hint="default"/>
        <w:lang w:val="ru-RU" w:eastAsia="en-US" w:bidi="ar-SA"/>
      </w:rPr>
    </w:lvl>
    <w:lvl w:ilvl="6" w:tplc="5448E0CA">
      <w:numFmt w:val="bullet"/>
      <w:lvlText w:val="•"/>
      <w:lvlJc w:val="left"/>
      <w:pPr>
        <w:ind w:left="2691" w:hanging="176"/>
      </w:pPr>
      <w:rPr>
        <w:rFonts w:hint="default"/>
        <w:lang w:val="ru-RU" w:eastAsia="en-US" w:bidi="ar-SA"/>
      </w:rPr>
    </w:lvl>
    <w:lvl w:ilvl="7" w:tplc="41269FEC">
      <w:numFmt w:val="bullet"/>
      <w:lvlText w:val="•"/>
      <w:lvlJc w:val="left"/>
      <w:pPr>
        <w:ind w:left="3093" w:hanging="176"/>
      </w:pPr>
      <w:rPr>
        <w:rFonts w:hint="default"/>
        <w:lang w:val="ru-RU" w:eastAsia="en-US" w:bidi="ar-SA"/>
      </w:rPr>
    </w:lvl>
    <w:lvl w:ilvl="8" w:tplc="A3C8AA0A">
      <w:numFmt w:val="bullet"/>
      <w:lvlText w:val="•"/>
      <w:lvlJc w:val="left"/>
      <w:pPr>
        <w:ind w:left="3495" w:hanging="176"/>
      </w:pPr>
      <w:rPr>
        <w:rFonts w:hint="default"/>
        <w:lang w:val="ru-RU" w:eastAsia="en-US" w:bidi="ar-SA"/>
      </w:rPr>
    </w:lvl>
  </w:abstractNum>
  <w:abstractNum w:abstractNumId="1">
    <w:nsid w:val="49BB49A0"/>
    <w:multiLevelType w:val="hybridMultilevel"/>
    <w:tmpl w:val="71A2C3B6"/>
    <w:lvl w:ilvl="0" w:tplc="D8060E68">
      <w:numFmt w:val="bullet"/>
      <w:lvlText w:val=""/>
      <w:lvlJc w:val="left"/>
      <w:pPr>
        <w:ind w:left="282" w:hanging="176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BC873B4">
      <w:numFmt w:val="bullet"/>
      <w:lvlText w:val="•"/>
      <w:lvlJc w:val="left"/>
      <w:pPr>
        <w:ind w:left="681" w:hanging="176"/>
      </w:pPr>
      <w:rPr>
        <w:rFonts w:hint="default"/>
        <w:lang w:val="ru-RU" w:eastAsia="en-US" w:bidi="ar-SA"/>
      </w:rPr>
    </w:lvl>
    <w:lvl w:ilvl="2" w:tplc="453C9B9C">
      <w:numFmt w:val="bullet"/>
      <w:lvlText w:val="•"/>
      <w:lvlJc w:val="left"/>
      <w:pPr>
        <w:ind w:left="1083" w:hanging="176"/>
      </w:pPr>
      <w:rPr>
        <w:rFonts w:hint="default"/>
        <w:lang w:val="ru-RU" w:eastAsia="en-US" w:bidi="ar-SA"/>
      </w:rPr>
    </w:lvl>
    <w:lvl w:ilvl="3" w:tplc="60EE0540">
      <w:numFmt w:val="bullet"/>
      <w:lvlText w:val="•"/>
      <w:lvlJc w:val="left"/>
      <w:pPr>
        <w:ind w:left="1485" w:hanging="176"/>
      </w:pPr>
      <w:rPr>
        <w:rFonts w:hint="default"/>
        <w:lang w:val="ru-RU" w:eastAsia="en-US" w:bidi="ar-SA"/>
      </w:rPr>
    </w:lvl>
    <w:lvl w:ilvl="4" w:tplc="C2FA9728">
      <w:numFmt w:val="bullet"/>
      <w:lvlText w:val="•"/>
      <w:lvlJc w:val="left"/>
      <w:pPr>
        <w:ind w:left="1886" w:hanging="176"/>
      </w:pPr>
      <w:rPr>
        <w:rFonts w:hint="default"/>
        <w:lang w:val="ru-RU" w:eastAsia="en-US" w:bidi="ar-SA"/>
      </w:rPr>
    </w:lvl>
    <w:lvl w:ilvl="5" w:tplc="78E2FD9E">
      <w:numFmt w:val="bullet"/>
      <w:lvlText w:val="•"/>
      <w:lvlJc w:val="left"/>
      <w:pPr>
        <w:ind w:left="2288" w:hanging="176"/>
      </w:pPr>
      <w:rPr>
        <w:rFonts w:hint="default"/>
        <w:lang w:val="ru-RU" w:eastAsia="en-US" w:bidi="ar-SA"/>
      </w:rPr>
    </w:lvl>
    <w:lvl w:ilvl="6" w:tplc="300827C4">
      <w:numFmt w:val="bullet"/>
      <w:lvlText w:val="•"/>
      <w:lvlJc w:val="left"/>
      <w:pPr>
        <w:ind w:left="2690" w:hanging="176"/>
      </w:pPr>
      <w:rPr>
        <w:rFonts w:hint="default"/>
        <w:lang w:val="ru-RU" w:eastAsia="en-US" w:bidi="ar-SA"/>
      </w:rPr>
    </w:lvl>
    <w:lvl w:ilvl="7" w:tplc="E968B82E">
      <w:numFmt w:val="bullet"/>
      <w:lvlText w:val="•"/>
      <w:lvlJc w:val="left"/>
      <w:pPr>
        <w:ind w:left="3091" w:hanging="176"/>
      </w:pPr>
      <w:rPr>
        <w:rFonts w:hint="default"/>
        <w:lang w:val="ru-RU" w:eastAsia="en-US" w:bidi="ar-SA"/>
      </w:rPr>
    </w:lvl>
    <w:lvl w:ilvl="8" w:tplc="4CC476D4">
      <w:numFmt w:val="bullet"/>
      <w:lvlText w:val="•"/>
      <w:lvlJc w:val="left"/>
      <w:pPr>
        <w:ind w:left="3493" w:hanging="176"/>
      </w:pPr>
      <w:rPr>
        <w:rFonts w:hint="default"/>
        <w:lang w:val="ru-RU" w:eastAsia="en-US" w:bidi="ar-SA"/>
      </w:rPr>
    </w:lvl>
  </w:abstractNum>
  <w:abstractNum w:abstractNumId="2">
    <w:nsid w:val="5D636657"/>
    <w:multiLevelType w:val="hybridMultilevel"/>
    <w:tmpl w:val="E9DA0D80"/>
    <w:lvl w:ilvl="0" w:tplc="52366C76">
      <w:numFmt w:val="bullet"/>
      <w:lvlText w:val=""/>
      <w:lvlJc w:val="left"/>
      <w:pPr>
        <w:ind w:left="282" w:hanging="176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75AA676E">
      <w:numFmt w:val="bullet"/>
      <w:lvlText w:val="•"/>
      <w:lvlJc w:val="left"/>
      <w:pPr>
        <w:ind w:left="681" w:hanging="176"/>
      </w:pPr>
      <w:rPr>
        <w:rFonts w:hint="default"/>
        <w:lang w:val="ru-RU" w:eastAsia="en-US" w:bidi="ar-SA"/>
      </w:rPr>
    </w:lvl>
    <w:lvl w:ilvl="2" w:tplc="5FCECA80">
      <w:numFmt w:val="bullet"/>
      <w:lvlText w:val="•"/>
      <w:lvlJc w:val="left"/>
      <w:pPr>
        <w:ind w:left="1083" w:hanging="176"/>
      </w:pPr>
      <w:rPr>
        <w:rFonts w:hint="default"/>
        <w:lang w:val="ru-RU" w:eastAsia="en-US" w:bidi="ar-SA"/>
      </w:rPr>
    </w:lvl>
    <w:lvl w:ilvl="3" w:tplc="16F4EE0E">
      <w:numFmt w:val="bullet"/>
      <w:lvlText w:val="•"/>
      <w:lvlJc w:val="left"/>
      <w:pPr>
        <w:ind w:left="1485" w:hanging="176"/>
      </w:pPr>
      <w:rPr>
        <w:rFonts w:hint="default"/>
        <w:lang w:val="ru-RU" w:eastAsia="en-US" w:bidi="ar-SA"/>
      </w:rPr>
    </w:lvl>
    <w:lvl w:ilvl="4" w:tplc="2A94C412">
      <w:numFmt w:val="bullet"/>
      <w:lvlText w:val="•"/>
      <w:lvlJc w:val="left"/>
      <w:pPr>
        <w:ind w:left="1886" w:hanging="176"/>
      </w:pPr>
      <w:rPr>
        <w:rFonts w:hint="default"/>
        <w:lang w:val="ru-RU" w:eastAsia="en-US" w:bidi="ar-SA"/>
      </w:rPr>
    </w:lvl>
    <w:lvl w:ilvl="5" w:tplc="79F633DC">
      <w:numFmt w:val="bullet"/>
      <w:lvlText w:val="•"/>
      <w:lvlJc w:val="left"/>
      <w:pPr>
        <w:ind w:left="2288" w:hanging="176"/>
      </w:pPr>
      <w:rPr>
        <w:rFonts w:hint="default"/>
        <w:lang w:val="ru-RU" w:eastAsia="en-US" w:bidi="ar-SA"/>
      </w:rPr>
    </w:lvl>
    <w:lvl w:ilvl="6" w:tplc="019037C2">
      <w:numFmt w:val="bullet"/>
      <w:lvlText w:val="•"/>
      <w:lvlJc w:val="left"/>
      <w:pPr>
        <w:ind w:left="2690" w:hanging="176"/>
      </w:pPr>
      <w:rPr>
        <w:rFonts w:hint="default"/>
        <w:lang w:val="ru-RU" w:eastAsia="en-US" w:bidi="ar-SA"/>
      </w:rPr>
    </w:lvl>
    <w:lvl w:ilvl="7" w:tplc="807ECE5C">
      <w:numFmt w:val="bullet"/>
      <w:lvlText w:val="•"/>
      <w:lvlJc w:val="left"/>
      <w:pPr>
        <w:ind w:left="3091" w:hanging="176"/>
      </w:pPr>
      <w:rPr>
        <w:rFonts w:hint="default"/>
        <w:lang w:val="ru-RU" w:eastAsia="en-US" w:bidi="ar-SA"/>
      </w:rPr>
    </w:lvl>
    <w:lvl w:ilvl="8" w:tplc="59989488">
      <w:numFmt w:val="bullet"/>
      <w:lvlText w:val="•"/>
      <w:lvlJc w:val="left"/>
      <w:pPr>
        <w:ind w:left="3493" w:hanging="176"/>
      </w:pPr>
      <w:rPr>
        <w:rFonts w:hint="default"/>
        <w:lang w:val="ru-RU" w:eastAsia="en-US" w:bidi="ar-SA"/>
      </w:rPr>
    </w:lvl>
  </w:abstractNum>
  <w:abstractNum w:abstractNumId="3">
    <w:nsid w:val="79685DF1"/>
    <w:multiLevelType w:val="hybridMultilevel"/>
    <w:tmpl w:val="8022FCF0"/>
    <w:lvl w:ilvl="0" w:tplc="39DC3D0A">
      <w:numFmt w:val="bullet"/>
      <w:lvlText w:val=""/>
      <w:lvlJc w:val="left"/>
      <w:pPr>
        <w:ind w:left="284" w:hanging="176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35AC631A">
      <w:numFmt w:val="bullet"/>
      <w:lvlText w:val="•"/>
      <w:lvlJc w:val="left"/>
      <w:pPr>
        <w:ind w:left="681" w:hanging="176"/>
      </w:pPr>
      <w:rPr>
        <w:rFonts w:hint="default"/>
        <w:lang w:val="ru-RU" w:eastAsia="en-US" w:bidi="ar-SA"/>
      </w:rPr>
    </w:lvl>
    <w:lvl w:ilvl="2" w:tplc="73D2AAB6">
      <w:numFmt w:val="bullet"/>
      <w:lvlText w:val="•"/>
      <w:lvlJc w:val="left"/>
      <w:pPr>
        <w:ind w:left="1083" w:hanging="176"/>
      </w:pPr>
      <w:rPr>
        <w:rFonts w:hint="default"/>
        <w:lang w:val="ru-RU" w:eastAsia="en-US" w:bidi="ar-SA"/>
      </w:rPr>
    </w:lvl>
    <w:lvl w:ilvl="3" w:tplc="98069B34">
      <w:numFmt w:val="bullet"/>
      <w:lvlText w:val="•"/>
      <w:lvlJc w:val="left"/>
      <w:pPr>
        <w:ind w:left="1485" w:hanging="176"/>
      </w:pPr>
      <w:rPr>
        <w:rFonts w:hint="default"/>
        <w:lang w:val="ru-RU" w:eastAsia="en-US" w:bidi="ar-SA"/>
      </w:rPr>
    </w:lvl>
    <w:lvl w:ilvl="4" w:tplc="C8E806AC">
      <w:numFmt w:val="bullet"/>
      <w:lvlText w:val="•"/>
      <w:lvlJc w:val="left"/>
      <w:pPr>
        <w:ind w:left="1887" w:hanging="176"/>
      </w:pPr>
      <w:rPr>
        <w:rFonts w:hint="default"/>
        <w:lang w:val="ru-RU" w:eastAsia="en-US" w:bidi="ar-SA"/>
      </w:rPr>
    </w:lvl>
    <w:lvl w:ilvl="5" w:tplc="644C1136">
      <w:numFmt w:val="bullet"/>
      <w:lvlText w:val="•"/>
      <w:lvlJc w:val="left"/>
      <w:pPr>
        <w:ind w:left="2289" w:hanging="176"/>
      </w:pPr>
      <w:rPr>
        <w:rFonts w:hint="default"/>
        <w:lang w:val="ru-RU" w:eastAsia="en-US" w:bidi="ar-SA"/>
      </w:rPr>
    </w:lvl>
    <w:lvl w:ilvl="6" w:tplc="8ECEE392">
      <w:numFmt w:val="bullet"/>
      <w:lvlText w:val="•"/>
      <w:lvlJc w:val="left"/>
      <w:pPr>
        <w:ind w:left="2691" w:hanging="176"/>
      </w:pPr>
      <w:rPr>
        <w:rFonts w:hint="default"/>
        <w:lang w:val="ru-RU" w:eastAsia="en-US" w:bidi="ar-SA"/>
      </w:rPr>
    </w:lvl>
    <w:lvl w:ilvl="7" w:tplc="D578072A">
      <w:numFmt w:val="bullet"/>
      <w:lvlText w:val="•"/>
      <w:lvlJc w:val="left"/>
      <w:pPr>
        <w:ind w:left="3093" w:hanging="176"/>
      </w:pPr>
      <w:rPr>
        <w:rFonts w:hint="default"/>
        <w:lang w:val="ru-RU" w:eastAsia="en-US" w:bidi="ar-SA"/>
      </w:rPr>
    </w:lvl>
    <w:lvl w:ilvl="8" w:tplc="351007CC">
      <w:numFmt w:val="bullet"/>
      <w:lvlText w:val="•"/>
      <w:lvlJc w:val="left"/>
      <w:pPr>
        <w:ind w:left="3495" w:hanging="176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4D7D"/>
    <w:rsid w:val="00060E87"/>
    <w:rsid w:val="000C4611"/>
    <w:rsid w:val="000D145C"/>
    <w:rsid w:val="000E09DD"/>
    <w:rsid w:val="000F0CA8"/>
    <w:rsid w:val="001F6087"/>
    <w:rsid w:val="0025785B"/>
    <w:rsid w:val="00261808"/>
    <w:rsid w:val="00264CB6"/>
    <w:rsid w:val="002A010B"/>
    <w:rsid w:val="002B0350"/>
    <w:rsid w:val="002E7D99"/>
    <w:rsid w:val="0033771A"/>
    <w:rsid w:val="00342C8B"/>
    <w:rsid w:val="003442A0"/>
    <w:rsid w:val="00370B18"/>
    <w:rsid w:val="00387EA9"/>
    <w:rsid w:val="0040464D"/>
    <w:rsid w:val="004307DD"/>
    <w:rsid w:val="004F1BB9"/>
    <w:rsid w:val="00520C14"/>
    <w:rsid w:val="00541DF9"/>
    <w:rsid w:val="005A7D69"/>
    <w:rsid w:val="00601329"/>
    <w:rsid w:val="00612BB5"/>
    <w:rsid w:val="00645F25"/>
    <w:rsid w:val="00663F02"/>
    <w:rsid w:val="00665F10"/>
    <w:rsid w:val="00702B87"/>
    <w:rsid w:val="00781266"/>
    <w:rsid w:val="007A0A86"/>
    <w:rsid w:val="007B2D84"/>
    <w:rsid w:val="00851903"/>
    <w:rsid w:val="008D27AC"/>
    <w:rsid w:val="00924D7D"/>
    <w:rsid w:val="00941371"/>
    <w:rsid w:val="00993410"/>
    <w:rsid w:val="00A511B2"/>
    <w:rsid w:val="00A605AB"/>
    <w:rsid w:val="00AE46FB"/>
    <w:rsid w:val="00B42A78"/>
    <w:rsid w:val="00B449BB"/>
    <w:rsid w:val="00C55607"/>
    <w:rsid w:val="00C82D2D"/>
    <w:rsid w:val="00C85FCA"/>
    <w:rsid w:val="00CA2E34"/>
    <w:rsid w:val="00CB6E52"/>
    <w:rsid w:val="00D0279C"/>
    <w:rsid w:val="00D06F02"/>
    <w:rsid w:val="00D85C32"/>
    <w:rsid w:val="00DD21C1"/>
    <w:rsid w:val="00E13DE2"/>
    <w:rsid w:val="00F31B2E"/>
    <w:rsid w:val="00F761F2"/>
    <w:rsid w:val="00F83CAB"/>
    <w:rsid w:val="00F93109"/>
    <w:rsid w:val="00FA4378"/>
    <w:rsid w:val="00FD2D78"/>
    <w:rsid w:val="00FD6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480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0">
    <w:name w:val="Font Style40"/>
    <w:rsid w:val="004F1BB9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4F1BB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link w:val="20"/>
    <w:rsid w:val="004F1BB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F1BB9"/>
    <w:pPr>
      <w:widowControl w:val="0"/>
      <w:shd w:val="clear" w:color="auto" w:fill="FFFFFF"/>
      <w:spacing w:after="0" w:line="0" w:lineRule="atLeast"/>
      <w:ind w:hanging="680"/>
    </w:pPr>
    <w:rPr>
      <w:sz w:val="28"/>
      <w:szCs w:val="28"/>
    </w:rPr>
  </w:style>
  <w:style w:type="table" w:styleId="a3">
    <w:name w:val="Table Grid"/>
    <w:basedOn w:val="a1"/>
    <w:uiPriority w:val="39"/>
    <w:rsid w:val="00B449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2A010B"/>
    <w:pPr>
      <w:spacing w:after="0" w:line="240" w:lineRule="auto"/>
    </w:pPr>
  </w:style>
  <w:style w:type="paragraph" w:customStyle="1" w:styleId="TableParagraph">
    <w:name w:val="Table Paragraph"/>
    <w:basedOn w:val="a"/>
    <w:uiPriority w:val="1"/>
    <w:qFormat/>
    <w:rsid w:val="00387EA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5">
    <w:name w:val="Body Text"/>
    <w:basedOn w:val="a"/>
    <w:link w:val="a6"/>
    <w:uiPriority w:val="1"/>
    <w:qFormat/>
    <w:rsid w:val="00387EA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1"/>
    <w:rsid w:val="00387EA9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0">
    <w:name w:val="Font Style40"/>
    <w:rsid w:val="004F1BB9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4F1BB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link w:val="20"/>
    <w:rsid w:val="004F1BB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F1BB9"/>
    <w:pPr>
      <w:widowControl w:val="0"/>
      <w:shd w:val="clear" w:color="auto" w:fill="FFFFFF"/>
      <w:spacing w:after="0" w:line="0" w:lineRule="atLeast"/>
      <w:ind w:hanging="680"/>
    </w:pPr>
    <w:rPr>
      <w:sz w:val="28"/>
      <w:szCs w:val="28"/>
    </w:rPr>
  </w:style>
  <w:style w:type="table" w:styleId="a3">
    <w:name w:val="Table Grid"/>
    <w:basedOn w:val="a1"/>
    <w:uiPriority w:val="39"/>
    <w:rsid w:val="00B449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2A010B"/>
    <w:pPr>
      <w:spacing w:after="0" w:line="240" w:lineRule="auto"/>
    </w:pPr>
  </w:style>
  <w:style w:type="paragraph" w:customStyle="1" w:styleId="TableParagraph">
    <w:name w:val="Table Paragraph"/>
    <w:basedOn w:val="a"/>
    <w:uiPriority w:val="1"/>
    <w:qFormat/>
    <w:rsid w:val="00387EA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5">
    <w:name w:val="Body Text"/>
    <w:basedOn w:val="a"/>
    <w:link w:val="a6"/>
    <w:uiPriority w:val="1"/>
    <w:qFormat/>
    <w:rsid w:val="00387EA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1"/>
    <w:rsid w:val="00387EA9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440</Words>
  <Characters>2512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Байбуз Галина Владимировна</cp:lastModifiedBy>
  <cp:revision>2</cp:revision>
  <cp:lastPrinted>2023-11-13T09:08:00Z</cp:lastPrinted>
  <dcterms:created xsi:type="dcterms:W3CDTF">2023-11-20T07:38:00Z</dcterms:created>
  <dcterms:modified xsi:type="dcterms:W3CDTF">2023-11-20T07:38:00Z</dcterms:modified>
</cp:coreProperties>
</file>